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1"/>
        <w:gridCol w:w="4253"/>
      </w:tblGrid>
      <w:tr w:rsidR="00976BC5" w:rsidTr="003B4F77">
        <w:tc>
          <w:tcPr>
            <w:tcW w:w="5211" w:type="dxa"/>
          </w:tcPr>
          <w:p w:rsidR="00976BC5" w:rsidRDefault="00976BC5" w:rsidP="003B4F77">
            <w:pPr>
              <w:shd w:val="clear" w:color="auto" w:fill="FFFFFF"/>
              <w:spacing w:line="294" w:lineRule="atLeast"/>
              <w:ind w:firstLine="0"/>
              <w:rPr>
                <w:color w:val="000000"/>
                <w:sz w:val="24"/>
                <w:szCs w:val="24"/>
                <w:lang w:eastAsia="ar-SA"/>
              </w:rPr>
            </w:pPr>
            <w:r>
              <w:rPr>
                <w:color w:val="000000"/>
                <w:sz w:val="24"/>
                <w:szCs w:val="24"/>
              </w:rPr>
              <w:t>«СОГЛАСОВАНО»</w:t>
            </w:r>
          </w:p>
          <w:p w:rsidR="00976BC5" w:rsidRDefault="00976BC5" w:rsidP="003B4F77">
            <w:pPr>
              <w:shd w:val="clear" w:color="auto" w:fill="FFFFFF"/>
              <w:spacing w:line="294" w:lineRule="atLeast"/>
              <w:ind w:firstLine="0"/>
              <w:rPr>
                <w:rFonts w:eastAsiaTheme="minorHAnsi"/>
                <w:color w:val="000000"/>
                <w:sz w:val="24"/>
                <w:szCs w:val="24"/>
                <w:lang w:eastAsia="en-US"/>
              </w:rPr>
            </w:pPr>
            <w:r>
              <w:rPr>
                <w:color w:val="000000"/>
                <w:sz w:val="24"/>
                <w:szCs w:val="24"/>
              </w:rPr>
              <w:t xml:space="preserve">Председатель профкома </w:t>
            </w:r>
          </w:p>
          <w:p w:rsidR="00976BC5" w:rsidRDefault="00976BC5" w:rsidP="003B4F77">
            <w:pPr>
              <w:shd w:val="clear" w:color="auto" w:fill="FFFFFF"/>
              <w:spacing w:line="294" w:lineRule="atLeast"/>
              <w:ind w:firstLine="0"/>
              <w:rPr>
                <w:color w:val="000000"/>
                <w:sz w:val="24"/>
                <w:szCs w:val="24"/>
              </w:rPr>
            </w:pPr>
            <w:r>
              <w:rPr>
                <w:color w:val="000000"/>
                <w:sz w:val="24"/>
                <w:szCs w:val="24"/>
              </w:rPr>
              <w:t>МОУ «Академический лицей»</w:t>
            </w:r>
          </w:p>
          <w:p w:rsidR="00976BC5" w:rsidRDefault="00976BC5" w:rsidP="003B4F77">
            <w:pPr>
              <w:shd w:val="clear" w:color="auto" w:fill="FFFFFF"/>
              <w:spacing w:line="294" w:lineRule="atLeast"/>
              <w:ind w:firstLine="0"/>
              <w:rPr>
                <w:color w:val="000000"/>
                <w:sz w:val="24"/>
                <w:szCs w:val="24"/>
              </w:rPr>
            </w:pPr>
            <w:r>
              <w:rPr>
                <w:color w:val="000000"/>
                <w:sz w:val="24"/>
                <w:szCs w:val="24"/>
              </w:rPr>
              <w:tab/>
            </w:r>
          </w:p>
          <w:p w:rsidR="00976BC5" w:rsidRDefault="00976BC5" w:rsidP="003B4F77">
            <w:pPr>
              <w:shd w:val="clear" w:color="auto" w:fill="FFFFFF"/>
              <w:spacing w:line="294" w:lineRule="atLeast"/>
              <w:ind w:firstLine="0"/>
              <w:rPr>
                <w:color w:val="000000"/>
                <w:sz w:val="24"/>
                <w:szCs w:val="24"/>
              </w:rPr>
            </w:pPr>
            <w:r>
              <w:rPr>
                <w:color w:val="000000"/>
                <w:sz w:val="24"/>
                <w:szCs w:val="24"/>
              </w:rPr>
              <w:t xml:space="preserve">____________ Е.С. Стрельчук </w:t>
            </w:r>
          </w:p>
          <w:p w:rsidR="00976BC5" w:rsidRDefault="00976BC5" w:rsidP="003B4F77">
            <w:pPr>
              <w:shd w:val="clear" w:color="auto" w:fill="FFFFFF"/>
              <w:spacing w:line="294" w:lineRule="atLeast"/>
              <w:ind w:firstLine="0"/>
              <w:rPr>
                <w:color w:val="000000"/>
                <w:sz w:val="24"/>
                <w:szCs w:val="24"/>
              </w:rPr>
            </w:pPr>
          </w:p>
          <w:p w:rsidR="00976BC5" w:rsidRDefault="00976BC5" w:rsidP="003B4F77">
            <w:pPr>
              <w:shd w:val="clear" w:color="auto" w:fill="FFFFFF"/>
              <w:suppressAutoHyphens/>
              <w:spacing w:line="294" w:lineRule="atLeast"/>
              <w:ind w:firstLine="0"/>
              <w:rPr>
                <w:color w:val="000000"/>
                <w:sz w:val="24"/>
                <w:szCs w:val="24"/>
                <w:lang w:eastAsia="ar-SA"/>
              </w:rPr>
            </w:pPr>
            <w:r>
              <w:rPr>
                <w:color w:val="000000"/>
                <w:sz w:val="24"/>
                <w:szCs w:val="24"/>
              </w:rPr>
              <w:t>30 июля 2019 года</w:t>
            </w:r>
          </w:p>
        </w:tc>
        <w:tc>
          <w:tcPr>
            <w:tcW w:w="4253" w:type="dxa"/>
          </w:tcPr>
          <w:p w:rsidR="00976BC5" w:rsidRDefault="00976BC5" w:rsidP="003B4F77">
            <w:pPr>
              <w:shd w:val="clear" w:color="auto" w:fill="FFFFFF"/>
              <w:spacing w:line="294" w:lineRule="atLeast"/>
              <w:jc w:val="center"/>
              <w:rPr>
                <w:color w:val="000000"/>
                <w:sz w:val="24"/>
                <w:szCs w:val="24"/>
                <w:lang w:eastAsia="ar-SA"/>
              </w:rPr>
            </w:pPr>
            <w:r>
              <w:rPr>
                <w:color w:val="000000"/>
                <w:sz w:val="24"/>
                <w:szCs w:val="24"/>
              </w:rPr>
              <w:t>«УТВЕРЖДАЮ»</w:t>
            </w:r>
          </w:p>
          <w:p w:rsidR="00976BC5" w:rsidRDefault="00976BC5" w:rsidP="003B4F77">
            <w:pPr>
              <w:shd w:val="clear" w:color="auto" w:fill="FFFFFF"/>
              <w:spacing w:line="294" w:lineRule="atLeast"/>
              <w:jc w:val="center"/>
              <w:rPr>
                <w:rFonts w:eastAsiaTheme="minorHAnsi"/>
                <w:color w:val="000000"/>
                <w:sz w:val="24"/>
                <w:szCs w:val="24"/>
                <w:lang w:eastAsia="en-US"/>
              </w:rPr>
            </w:pPr>
            <w:r>
              <w:rPr>
                <w:color w:val="000000"/>
                <w:sz w:val="24"/>
                <w:szCs w:val="24"/>
              </w:rPr>
              <w:t xml:space="preserve">Директор </w:t>
            </w:r>
          </w:p>
          <w:p w:rsidR="00976BC5" w:rsidRDefault="00976BC5" w:rsidP="003B4F77">
            <w:pPr>
              <w:shd w:val="clear" w:color="auto" w:fill="FFFFFF"/>
              <w:spacing w:line="294" w:lineRule="atLeast"/>
              <w:jc w:val="center"/>
              <w:rPr>
                <w:color w:val="000000"/>
                <w:sz w:val="24"/>
                <w:szCs w:val="24"/>
              </w:rPr>
            </w:pPr>
            <w:r>
              <w:rPr>
                <w:color w:val="000000"/>
                <w:sz w:val="24"/>
                <w:szCs w:val="24"/>
              </w:rPr>
              <w:t>МОУ «Академический лицей»</w:t>
            </w:r>
          </w:p>
          <w:p w:rsidR="00976BC5" w:rsidRDefault="00976BC5" w:rsidP="003B4F77">
            <w:pPr>
              <w:shd w:val="clear" w:color="auto" w:fill="FFFFFF"/>
              <w:spacing w:line="294" w:lineRule="atLeast"/>
              <w:jc w:val="center"/>
              <w:rPr>
                <w:color w:val="000000"/>
                <w:sz w:val="24"/>
                <w:szCs w:val="24"/>
              </w:rPr>
            </w:pPr>
          </w:p>
          <w:p w:rsidR="00976BC5" w:rsidRDefault="00976BC5" w:rsidP="003B4F77">
            <w:pPr>
              <w:shd w:val="clear" w:color="auto" w:fill="FFFFFF"/>
              <w:spacing w:line="294" w:lineRule="atLeast"/>
              <w:jc w:val="center"/>
              <w:rPr>
                <w:color w:val="000000"/>
                <w:sz w:val="24"/>
                <w:szCs w:val="24"/>
              </w:rPr>
            </w:pPr>
            <w:r>
              <w:rPr>
                <w:color w:val="000000"/>
                <w:sz w:val="24"/>
                <w:szCs w:val="24"/>
              </w:rPr>
              <w:t>___________  Е.В. Чеботарёва</w:t>
            </w:r>
          </w:p>
          <w:p w:rsidR="00976BC5" w:rsidRDefault="00976BC5" w:rsidP="003B4F77">
            <w:pPr>
              <w:shd w:val="clear" w:color="auto" w:fill="FFFFFF"/>
              <w:spacing w:line="294" w:lineRule="atLeast"/>
              <w:jc w:val="center"/>
              <w:rPr>
                <w:color w:val="000000"/>
                <w:sz w:val="24"/>
                <w:szCs w:val="24"/>
              </w:rPr>
            </w:pPr>
          </w:p>
          <w:p w:rsidR="00976BC5" w:rsidRDefault="00976BC5" w:rsidP="003B4F77">
            <w:pPr>
              <w:shd w:val="clear" w:color="auto" w:fill="FFFFFF"/>
              <w:spacing w:line="294" w:lineRule="atLeast"/>
              <w:jc w:val="right"/>
              <w:rPr>
                <w:color w:val="000000"/>
                <w:sz w:val="24"/>
                <w:szCs w:val="24"/>
              </w:rPr>
            </w:pPr>
            <w:r>
              <w:rPr>
                <w:color w:val="000000"/>
                <w:sz w:val="24"/>
                <w:szCs w:val="24"/>
              </w:rPr>
              <w:t>31 июля 2019 г.</w:t>
            </w:r>
          </w:p>
          <w:p w:rsidR="00976BC5" w:rsidRDefault="00976BC5" w:rsidP="003B4F77">
            <w:pPr>
              <w:shd w:val="clear" w:color="auto" w:fill="FFFFFF"/>
              <w:suppressAutoHyphens/>
              <w:spacing w:line="294" w:lineRule="atLeast"/>
              <w:jc w:val="center"/>
              <w:rPr>
                <w:color w:val="000000"/>
                <w:sz w:val="24"/>
                <w:szCs w:val="24"/>
                <w:lang w:eastAsia="ar-SA"/>
              </w:rPr>
            </w:pPr>
          </w:p>
        </w:tc>
      </w:tr>
    </w:tbl>
    <w:p w:rsidR="00F821A7" w:rsidRDefault="00F821A7" w:rsidP="00F821A7">
      <w:pPr>
        <w:spacing w:after="240"/>
        <w:jc w:val="center"/>
        <w:rPr>
          <w:b/>
          <w:sz w:val="24"/>
          <w:szCs w:val="24"/>
        </w:rPr>
      </w:pPr>
    </w:p>
    <w:p w:rsidR="00275092" w:rsidRDefault="00BC68A7" w:rsidP="00BC68A7">
      <w:pPr>
        <w:jc w:val="center"/>
        <w:rPr>
          <w:sz w:val="24"/>
          <w:szCs w:val="24"/>
        </w:rPr>
      </w:pPr>
      <w:r w:rsidRPr="00BC68A7">
        <w:rPr>
          <w:sz w:val="24"/>
          <w:szCs w:val="24"/>
        </w:rPr>
        <w:t>Должностная инструкция</w:t>
      </w:r>
      <w:r>
        <w:rPr>
          <w:sz w:val="24"/>
          <w:szCs w:val="24"/>
        </w:rPr>
        <w:t xml:space="preserve"> </w:t>
      </w:r>
      <w:r w:rsidR="00976BC5" w:rsidRPr="00BC68A7">
        <w:rPr>
          <w:sz w:val="24"/>
          <w:szCs w:val="24"/>
        </w:rPr>
        <w:t>директора</w:t>
      </w:r>
    </w:p>
    <w:p w:rsidR="00D00B3E" w:rsidRPr="00BC68A7" w:rsidRDefault="00D00B3E" w:rsidP="00BC68A7">
      <w:pPr>
        <w:jc w:val="center"/>
        <w:rPr>
          <w:sz w:val="24"/>
          <w:szCs w:val="24"/>
        </w:rPr>
      </w:pPr>
      <w:r w:rsidRPr="00BC68A7">
        <w:rPr>
          <w:sz w:val="24"/>
          <w:szCs w:val="24"/>
        </w:rPr>
        <w:t xml:space="preserve">по организации работ по охране труда </w:t>
      </w:r>
    </w:p>
    <w:p w:rsidR="00F821A7" w:rsidRDefault="004A01FB" w:rsidP="00BC68A7">
      <w:pPr>
        <w:jc w:val="center"/>
        <w:rPr>
          <w:sz w:val="24"/>
          <w:szCs w:val="24"/>
        </w:rPr>
      </w:pPr>
      <w:r w:rsidRPr="00BC68A7">
        <w:rPr>
          <w:sz w:val="24"/>
          <w:szCs w:val="24"/>
        </w:rPr>
        <w:t>ИОТ – 0</w:t>
      </w:r>
      <w:r w:rsidR="00BC68A7">
        <w:rPr>
          <w:sz w:val="24"/>
          <w:szCs w:val="24"/>
        </w:rPr>
        <w:t>78</w:t>
      </w:r>
      <w:r w:rsidRPr="00BC68A7">
        <w:rPr>
          <w:sz w:val="24"/>
          <w:szCs w:val="24"/>
        </w:rPr>
        <w:t>- 201</w:t>
      </w:r>
      <w:r w:rsidR="00BC68A7">
        <w:rPr>
          <w:sz w:val="24"/>
          <w:szCs w:val="24"/>
        </w:rPr>
        <w:t>9</w:t>
      </w:r>
      <w:bookmarkStart w:id="0" w:name="_GoBack"/>
      <w:bookmarkEnd w:id="0"/>
    </w:p>
    <w:p w:rsidR="00BC68A7" w:rsidRPr="00BC68A7" w:rsidRDefault="00BC68A7" w:rsidP="00BC68A7">
      <w:pPr>
        <w:jc w:val="center"/>
        <w:rPr>
          <w:sz w:val="24"/>
          <w:szCs w:val="24"/>
        </w:rPr>
      </w:pPr>
    </w:p>
    <w:p w:rsidR="00D00B3E" w:rsidRPr="00AD7CDF" w:rsidRDefault="00D00B3E" w:rsidP="00BC68A7">
      <w:pPr>
        <w:ind w:firstLine="709"/>
        <w:jc w:val="both"/>
        <w:rPr>
          <w:sz w:val="24"/>
          <w:szCs w:val="24"/>
        </w:rPr>
      </w:pPr>
      <w:r w:rsidRPr="00AD7CDF">
        <w:rPr>
          <w:sz w:val="24"/>
          <w:szCs w:val="24"/>
        </w:rPr>
        <w:t>1. Организует работу по созданию и обеспечению условий проведения образовательного процесса в соответствии с действующим законодательством о труде, межотраслевыми и ведомственными нормативными документами и иными локальными актами по охране труда и Уставом образовательного учреждения.</w:t>
      </w:r>
    </w:p>
    <w:p w:rsidR="00D00B3E" w:rsidRPr="00AD7CDF" w:rsidRDefault="00D00B3E" w:rsidP="00BC68A7">
      <w:pPr>
        <w:ind w:firstLine="709"/>
        <w:jc w:val="both"/>
        <w:rPr>
          <w:sz w:val="24"/>
          <w:szCs w:val="24"/>
        </w:rPr>
      </w:pPr>
      <w:r w:rsidRPr="00AD7CDF">
        <w:rPr>
          <w:sz w:val="24"/>
          <w:szCs w:val="24"/>
        </w:rPr>
        <w:t>2. Обеспечивает безопасную эксплуатацию инженерно-технических коммуникаций оборудования и принимает меры по приведению их в соответствие с действующими стандартами, правилами и нормами по охране труда. Своевременно организует осмотры и ремонт зданий образовательного учреждения.</w:t>
      </w:r>
    </w:p>
    <w:p w:rsidR="00D00B3E" w:rsidRPr="00AD7CDF" w:rsidRDefault="00D00B3E" w:rsidP="00BC68A7">
      <w:pPr>
        <w:ind w:firstLine="709"/>
        <w:jc w:val="both"/>
        <w:rPr>
          <w:sz w:val="24"/>
          <w:szCs w:val="24"/>
        </w:rPr>
      </w:pPr>
      <w:r w:rsidRPr="00AD7CDF">
        <w:rPr>
          <w:sz w:val="24"/>
          <w:szCs w:val="24"/>
        </w:rPr>
        <w:t>3. Назначает приказом ответственных лиц за соблюдение требований охраны труда в учебных кабинетах, мастерских, спортзале.</w:t>
      </w:r>
    </w:p>
    <w:p w:rsidR="00D00B3E" w:rsidRPr="00AD7CDF" w:rsidRDefault="00D00B3E" w:rsidP="00BC68A7">
      <w:pPr>
        <w:ind w:firstLine="709"/>
        <w:jc w:val="both"/>
        <w:rPr>
          <w:sz w:val="24"/>
          <w:szCs w:val="24"/>
        </w:rPr>
      </w:pPr>
      <w:r w:rsidRPr="00AD7CDF">
        <w:rPr>
          <w:sz w:val="24"/>
          <w:szCs w:val="24"/>
        </w:rPr>
        <w:t xml:space="preserve">4. Утверждает должностные обязанности по обеспечению безопасности жизнедеятельности для педагогического коллектива и инструкции по охране труда для работников </w:t>
      </w:r>
      <w:r w:rsidR="00BC68A7">
        <w:rPr>
          <w:sz w:val="24"/>
          <w:szCs w:val="24"/>
        </w:rPr>
        <w:t>образовательного учреждения</w:t>
      </w:r>
      <w:r w:rsidRPr="00AD7CDF">
        <w:rPr>
          <w:sz w:val="24"/>
          <w:szCs w:val="24"/>
        </w:rPr>
        <w:t>.</w:t>
      </w:r>
    </w:p>
    <w:p w:rsidR="00D00B3E" w:rsidRPr="00AD7CDF" w:rsidRDefault="00D00B3E" w:rsidP="00BC68A7">
      <w:pPr>
        <w:ind w:firstLine="709"/>
        <w:jc w:val="both"/>
        <w:rPr>
          <w:sz w:val="24"/>
          <w:szCs w:val="24"/>
        </w:rPr>
      </w:pPr>
      <w:r w:rsidRPr="00AD7CDF">
        <w:rPr>
          <w:sz w:val="24"/>
          <w:szCs w:val="24"/>
        </w:rPr>
        <w:t>5. Принимает меры по внедрению предложений членов коллектива, направленных на дальнейшее улучшение и оздоровление условий проведения образовательного процесса.</w:t>
      </w:r>
    </w:p>
    <w:p w:rsidR="00D00B3E" w:rsidRPr="00AD7CDF" w:rsidRDefault="00D00B3E" w:rsidP="00BC68A7">
      <w:pPr>
        <w:ind w:firstLine="709"/>
        <w:jc w:val="both"/>
        <w:rPr>
          <w:sz w:val="24"/>
          <w:szCs w:val="24"/>
        </w:rPr>
      </w:pPr>
      <w:r w:rsidRPr="00AD7CDF">
        <w:rPr>
          <w:sz w:val="24"/>
          <w:szCs w:val="24"/>
        </w:rPr>
        <w:t>6. Выносит на обсуждение совета (педагогического</w:t>
      </w:r>
      <w:r w:rsidR="00976BC5">
        <w:rPr>
          <w:sz w:val="24"/>
          <w:szCs w:val="24"/>
        </w:rPr>
        <w:t xml:space="preserve"> или иного, созданного при учреждении</w:t>
      </w:r>
      <w:r w:rsidRPr="00AD7CDF">
        <w:rPr>
          <w:sz w:val="24"/>
          <w:szCs w:val="24"/>
        </w:rPr>
        <w:t>), производственного совещания или собрания трудового коллектива вопросы организации работы по охране труда.</w:t>
      </w:r>
    </w:p>
    <w:p w:rsidR="00D00B3E" w:rsidRPr="00AD7CDF" w:rsidRDefault="00D00B3E" w:rsidP="00BC68A7">
      <w:pPr>
        <w:ind w:firstLine="709"/>
        <w:jc w:val="both"/>
        <w:rPr>
          <w:sz w:val="24"/>
          <w:szCs w:val="24"/>
        </w:rPr>
      </w:pPr>
      <w:r w:rsidRPr="00AD7CDF">
        <w:rPr>
          <w:sz w:val="24"/>
          <w:szCs w:val="24"/>
        </w:rPr>
        <w:t>7. Отчитывается на собраниях трудового коллектива о состоянии охраны труда, выполнении мероприятий по оздоровлению работающих, обучающихся и воспитанников, улучшения условий образовательного процесса, а также принимаемых мерах по устранению выявленных недостатков.</w:t>
      </w:r>
    </w:p>
    <w:p w:rsidR="00D00B3E" w:rsidRPr="00AD7CDF" w:rsidRDefault="00D00B3E" w:rsidP="00BC68A7">
      <w:pPr>
        <w:ind w:firstLine="709"/>
        <w:jc w:val="both"/>
        <w:rPr>
          <w:sz w:val="24"/>
          <w:szCs w:val="24"/>
        </w:rPr>
      </w:pPr>
      <w:r w:rsidRPr="00AD7CDF">
        <w:rPr>
          <w:sz w:val="24"/>
          <w:szCs w:val="24"/>
        </w:rPr>
        <w:t xml:space="preserve">8. Организует обеспечение работников образовательного учреждения спецодеждой, </w:t>
      </w:r>
      <w:proofErr w:type="spellStart"/>
      <w:r w:rsidRPr="00AD7CDF">
        <w:rPr>
          <w:sz w:val="24"/>
          <w:szCs w:val="24"/>
        </w:rPr>
        <w:t>спецобувью</w:t>
      </w:r>
      <w:proofErr w:type="spellEnd"/>
      <w:r w:rsidRPr="00AD7CDF">
        <w:rPr>
          <w:sz w:val="24"/>
          <w:szCs w:val="24"/>
        </w:rPr>
        <w:t xml:space="preserve"> и другими средствами индивидуальной защиты в соответствии с действующими типовыми нормами и инструкциями.</w:t>
      </w:r>
    </w:p>
    <w:p w:rsidR="00D00B3E" w:rsidRPr="00AD7CDF" w:rsidRDefault="00D00B3E" w:rsidP="00BC68A7">
      <w:pPr>
        <w:ind w:firstLine="709"/>
        <w:jc w:val="both"/>
        <w:rPr>
          <w:sz w:val="24"/>
          <w:szCs w:val="24"/>
        </w:rPr>
      </w:pPr>
      <w:r w:rsidRPr="00AD7CDF">
        <w:rPr>
          <w:sz w:val="24"/>
          <w:szCs w:val="24"/>
        </w:rPr>
        <w:t>9. Осуществляет поощрение работников образовательных учреждений за активную работу по созданию и обеспечению здоровых и безопасных условий при проведении образовательного процесса, а также привлечение к дисциплинарной ответственности лиц, виновных в нарушении законодательства о труде, правил и норм по охране труда.</w:t>
      </w:r>
    </w:p>
    <w:p w:rsidR="00D00B3E" w:rsidRPr="00AD7CDF" w:rsidRDefault="00D00B3E" w:rsidP="00BC68A7">
      <w:pPr>
        <w:ind w:firstLine="709"/>
        <w:jc w:val="both"/>
        <w:rPr>
          <w:sz w:val="24"/>
          <w:szCs w:val="24"/>
        </w:rPr>
      </w:pPr>
      <w:r w:rsidRPr="00AD7CDF">
        <w:rPr>
          <w:sz w:val="24"/>
          <w:szCs w:val="24"/>
        </w:rPr>
        <w:t>10. Проводит профилактическую работу по предупреждению травматизма и снижению заболеваемости работников и учащихся.</w:t>
      </w:r>
    </w:p>
    <w:p w:rsidR="00D00B3E" w:rsidRPr="00AD7CDF" w:rsidRDefault="00D00B3E" w:rsidP="00BC68A7">
      <w:pPr>
        <w:ind w:firstLine="709"/>
        <w:jc w:val="both"/>
        <w:rPr>
          <w:sz w:val="24"/>
          <w:szCs w:val="24"/>
        </w:rPr>
      </w:pPr>
      <w:r w:rsidRPr="00AD7CDF">
        <w:rPr>
          <w:sz w:val="24"/>
          <w:szCs w:val="24"/>
        </w:rPr>
        <w:t>11. Оформляет прием новых работников только при наличии положительного заключения медицинского учреждения. Контролирует своевременное проведение диспансеризации работников и учащихся.</w:t>
      </w:r>
    </w:p>
    <w:p w:rsidR="00D00B3E" w:rsidRPr="00AD7CDF" w:rsidRDefault="00D00B3E" w:rsidP="00BC68A7">
      <w:pPr>
        <w:ind w:firstLine="709"/>
        <w:jc w:val="both"/>
        <w:rPr>
          <w:sz w:val="24"/>
          <w:szCs w:val="24"/>
        </w:rPr>
      </w:pPr>
      <w:r w:rsidRPr="00AD7CDF">
        <w:rPr>
          <w:sz w:val="24"/>
          <w:szCs w:val="24"/>
        </w:rPr>
        <w:lastRenderedPageBreak/>
        <w:t>12. Организует в установленном порядке работу комиссии по приемке образовательного учреждения к новому учебному году. Подписывает акты приемки образовательного учреждения.</w:t>
      </w:r>
    </w:p>
    <w:p w:rsidR="00D00B3E" w:rsidRPr="00AD7CDF" w:rsidRDefault="00D00B3E" w:rsidP="00BC68A7">
      <w:pPr>
        <w:ind w:firstLine="709"/>
        <w:jc w:val="both"/>
        <w:rPr>
          <w:sz w:val="24"/>
          <w:szCs w:val="24"/>
        </w:rPr>
      </w:pPr>
      <w:r w:rsidRPr="00AD7CDF">
        <w:rPr>
          <w:sz w:val="24"/>
          <w:szCs w:val="24"/>
        </w:rPr>
        <w:t>13. Обеспечивает выполнение директивных и нормативных документов по охране труда, предписаний органов управления образованием, государственного надзора и технической инспекции труда.</w:t>
      </w:r>
    </w:p>
    <w:p w:rsidR="00D00B3E" w:rsidRPr="00AD7CDF" w:rsidRDefault="00D00B3E" w:rsidP="00BC68A7">
      <w:pPr>
        <w:ind w:firstLine="709"/>
        <w:jc w:val="both"/>
        <w:rPr>
          <w:sz w:val="24"/>
          <w:szCs w:val="24"/>
        </w:rPr>
      </w:pPr>
      <w:r w:rsidRPr="00AD7CDF">
        <w:rPr>
          <w:sz w:val="24"/>
          <w:szCs w:val="24"/>
        </w:rPr>
        <w:t xml:space="preserve">14. </w:t>
      </w:r>
      <w:proofErr w:type="gramStart"/>
      <w:r w:rsidRPr="00AD7CDF">
        <w:rPr>
          <w:sz w:val="24"/>
          <w:szCs w:val="24"/>
        </w:rPr>
        <w:t>Немедленно сообщает о групповом, тяжелом несчастном случае и случае со смертельным исходом непосредственно вышестоящему руководителю органа управления образованием, родителям пострадавшего (пострадавших) или лицам, их заменяющим, принимает все возможные меры по устранению причин, вызвавших несчастный случай, обеспечивает необходимые условия для проведения своевременного и объективного расследования согласно действующим положениям.</w:t>
      </w:r>
      <w:proofErr w:type="gramEnd"/>
    </w:p>
    <w:p w:rsidR="00D00B3E" w:rsidRPr="00AD7CDF" w:rsidRDefault="00D00B3E" w:rsidP="00BC68A7">
      <w:pPr>
        <w:ind w:firstLine="709"/>
        <w:jc w:val="both"/>
        <w:rPr>
          <w:sz w:val="24"/>
          <w:szCs w:val="24"/>
        </w:rPr>
      </w:pPr>
      <w:r w:rsidRPr="00AD7CDF">
        <w:rPr>
          <w:sz w:val="24"/>
          <w:szCs w:val="24"/>
        </w:rPr>
        <w:t>15. Заключает и организует совместно с профкомом выполнение ежегодных соглашений по охране труда. Подводит итоги выполнения соглашения по охране труда один раз в полугодие.</w:t>
      </w:r>
    </w:p>
    <w:p w:rsidR="00D00B3E" w:rsidRPr="00AD7CDF" w:rsidRDefault="00D00B3E" w:rsidP="00BC68A7">
      <w:pPr>
        <w:ind w:firstLine="709"/>
        <w:jc w:val="both"/>
        <w:rPr>
          <w:sz w:val="24"/>
          <w:szCs w:val="24"/>
        </w:rPr>
      </w:pPr>
      <w:r w:rsidRPr="00AD7CDF">
        <w:rPr>
          <w:sz w:val="24"/>
          <w:szCs w:val="24"/>
        </w:rPr>
        <w:t xml:space="preserve">16. Утверждает по согласованию с профкомом инструкции по охране труда для </w:t>
      </w:r>
      <w:proofErr w:type="gramStart"/>
      <w:r w:rsidRPr="00AD7CDF">
        <w:rPr>
          <w:sz w:val="24"/>
          <w:szCs w:val="24"/>
        </w:rPr>
        <w:t>работающих</w:t>
      </w:r>
      <w:proofErr w:type="gramEnd"/>
      <w:r w:rsidRPr="00AD7CDF">
        <w:rPr>
          <w:sz w:val="24"/>
          <w:szCs w:val="24"/>
        </w:rPr>
        <w:t xml:space="preserve"> и обучающихся. В установленном порядке организует пересмотр инструкций.</w:t>
      </w:r>
    </w:p>
    <w:p w:rsidR="00D00B3E" w:rsidRPr="00AD7CDF" w:rsidRDefault="00D00B3E" w:rsidP="00BC68A7">
      <w:pPr>
        <w:ind w:firstLine="709"/>
        <w:jc w:val="both"/>
        <w:rPr>
          <w:sz w:val="24"/>
          <w:szCs w:val="24"/>
        </w:rPr>
      </w:pPr>
      <w:r w:rsidRPr="00AD7CDF">
        <w:rPr>
          <w:sz w:val="24"/>
          <w:szCs w:val="24"/>
        </w:rPr>
        <w:t>17. Проводит вводный инструктаж по охране труда с вновь поступающими на работу лицами. Оформляет проведение инструктажа в журнале.</w:t>
      </w:r>
    </w:p>
    <w:p w:rsidR="00D00B3E" w:rsidRPr="00AD7CDF" w:rsidRDefault="00D00B3E" w:rsidP="00BC68A7">
      <w:pPr>
        <w:ind w:firstLine="709"/>
        <w:jc w:val="both"/>
        <w:rPr>
          <w:sz w:val="24"/>
          <w:szCs w:val="24"/>
        </w:rPr>
      </w:pPr>
      <w:r w:rsidRPr="00AD7CDF">
        <w:rPr>
          <w:sz w:val="24"/>
          <w:szCs w:val="24"/>
        </w:rPr>
        <w:t>18. Планирует в установленном порядке периодическое обучение работников образовательного учреждения по вопросам обеспечения безопасности жизнедеятельности на краткосрочных курсах, организуемых органами управления образованием и охраной труда.</w:t>
      </w:r>
    </w:p>
    <w:p w:rsidR="00D00B3E" w:rsidRPr="00AD7CDF" w:rsidRDefault="00D00B3E" w:rsidP="00BC68A7">
      <w:pPr>
        <w:ind w:firstLine="709"/>
        <w:jc w:val="both"/>
        <w:rPr>
          <w:sz w:val="24"/>
          <w:szCs w:val="24"/>
        </w:rPr>
      </w:pPr>
      <w:r w:rsidRPr="00AD7CDF">
        <w:rPr>
          <w:sz w:val="24"/>
          <w:szCs w:val="24"/>
        </w:rPr>
        <w:t>19. Принимает меры совместно с профкомом, родительской общественностью по улучшению организации питания и</w:t>
      </w:r>
      <w:r>
        <w:rPr>
          <w:sz w:val="24"/>
          <w:szCs w:val="24"/>
        </w:rPr>
        <w:t xml:space="preserve"> ассортимента продуктов в столовой</w:t>
      </w:r>
      <w:r w:rsidRPr="00AD7CDF">
        <w:rPr>
          <w:sz w:val="24"/>
          <w:szCs w:val="24"/>
        </w:rPr>
        <w:t>.</w:t>
      </w:r>
    </w:p>
    <w:p w:rsidR="00D00B3E" w:rsidRPr="00AD7CDF" w:rsidRDefault="00D00B3E" w:rsidP="00BC68A7">
      <w:pPr>
        <w:ind w:firstLine="709"/>
        <w:jc w:val="both"/>
        <w:rPr>
          <w:sz w:val="24"/>
          <w:szCs w:val="24"/>
        </w:rPr>
      </w:pPr>
      <w:r w:rsidRPr="00AD7CDF">
        <w:rPr>
          <w:sz w:val="24"/>
          <w:szCs w:val="24"/>
        </w:rPr>
        <w:t>20. Принимает меры совместно с медицинскими работниками по улучшению медицинского обслуживания и оздоровительной работы.</w:t>
      </w:r>
    </w:p>
    <w:p w:rsidR="00D00B3E" w:rsidRPr="00AD7CDF" w:rsidRDefault="00D00B3E" w:rsidP="00BC68A7">
      <w:pPr>
        <w:ind w:firstLine="709"/>
        <w:jc w:val="both"/>
        <w:rPr>
          <w:sz w:val="24"/>
          <w:szCs w:val="24"/>
        </w:rPr>
      </w:pPr>
      <w:r w:rsidRPr="00AD7CDF">
        <w:rPr>
          <w:sz w:val="24"/>
          <w:szCs w:val="24"/>
        </w:rPr>
        <w:t>21. Обеспечивает учебно-трудовую нагрузку работающих, обучающихся с учетом их психофизических возможностей, организует оптимальные режимы труда и отдыха.</w:t>
      </w:r>
    </w:p>
    <w:p w:rsidR="00D00B3E" w:rsidRPr="00AD7CDF" w:rsidRDefault="00D00B3E" w:rsidP="00BC68A7">
      <w:pPr>
        <w:ind w:firstLine="709"/>
        <w:jc w:val="both"/>
        <w:rPr>
          <w:sz w:val="24"/>
          <w:szCs w:val="24"/>
        </w:rPr>
      </w:pPr>
      <w:r w:rsidRPr="00AD7CDF">
        <w:rPr>
          <w:sz w:val="24"/>
          <w:szCs w:val="24"/>
        </w:rPr>
        <w:t>22. Запрещает проведение образовательного процесса при наличии опасных условий для здоровья обучающихся или работающих.</w:t>
      </w:r>
    </w:p>
    <w:p w:rsidR="00D00B3E" w:rsidRPr="00AD7CDF" w:rsidRDefault="00D00B3E" w:rsidP="00BC68A7">
      <w:pPr>
        <w:ind w:firstLine="709"/>
        <w:jc w:val="both"/>
        <w:rPr>
          <w:sz w:val="24"/>
          <w:szCs w:val="24"/>
        </w:rPr>
      </w:pPr>
      <w:r w:rsidRPr="00AD7CDF">
        <w:rPr>
          <w:sz w:val="24"/>
          <w:szCs w:val="24"/>
        </w:rPr>
        <w:t>23. Определяет финансирование мероприятий по обеспечению безопасности жизнедеятельности, проводит оплату больничных листов нетрудоспособности и доплату лицам, работающим в неблагоприятных условиях труда.</w:t>
      </w:r>
    </w:p>
    <w:p w:rsidR="00D00B3E" w:rsidRPr="00AD7CDF" w:rsidRDefault="00D00B3E" w:rsidP="00BC68A7">
      <w:pPr>
        <w:ind w:firstLine="709"/>
        <w:jc w:val="both"/>
        <w:rPr>
          <w:sz w:val="24"/>
          <w:szCs w:val="24"/>
        </w:rPr>
      </w:pPr>
      <w:r w:rsidRPr="00AD7CDF">
        <w:rPr>
          <w:sz w:val="24"/>
          <w:szCs w:val="24"/>
        </w:rPr>
        <w:t>24. Несет персональную ответственность за обеспечение здоровых и безопасных условий образовательного процесса.</w:t>
      </w:r>
    </w:p>
    <w:p w:rsidR="00D00B3E" w:rsidRDefault="00D00B3E" w:rsidP="00D00B3E">
      <w:pPr>
        <w:rPr>
          <w:sz w:val="24"/>
          <w:szCs w:val="24"/>
        </w:rPr>
      </w:pPr>
    </w:p>
    <w:sectPr w:rsidR="00D00B3E" w:rsidSect="00BC68A7">
      <w:pgSz w:w="11906" w:h="16838"/>
      <w:pgMar w:top="1135" w:right="850" w:bottom="127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6682BA"/>
    <w:lvl w:ilvl="0">
      <w:numFmt w:val="decimal"/>
      <w:lvlText w:val="*"/>
      <w:lvlJc w:val="left"/>
    </w:lvl>
  </w:abstractNum>
  <w:num w:numId="1">
    <w:abstractNumId w:val="0"/>
    <w:lvlOverride w:ilvl="0">
      <w:lvl w:ilvl="0">
        <w:start w:val="65535"/>
        <w:numFmt w:val="bullet"/>
        <w:lvlText w:val="-"/>
        <w:legacy w:legacy="1" w:legacySpace="0" w:legacyIndent="116"/>
        <w:lvlJc w:val="left"/>
        <w:rPr>
          <w:rFonts w:ascii="Arial" w:hAnsi="Arial" w:hint="default"/>
        </w:rPr>
      </w:lvl>
    </w:lvlOverride>
  </w:num>
  <w:num w:numId="2">
    <w:abstractNumId w:val="0"/>
    <w:lvlOverride w:ilvl="0">
      <w:lvl w:ilvl="0">
        <w:start w:val="65535"/>
        <w:numFmt w:val="bullet"/>
        <w:lvlText w:val="-"/>
        <w:legacy w:legacy="1" w:legacySpace="0" w:legacyIndent="114"/>
        <w:lvlJc w:val="left"/>
        <w:rPr>
          <w:rFonts w:ascii="Arial" w:hAnsi="Arial" w:hint="default"/>
        </w:rPr>
      </w:lvl>
    </w:lvlOverride>
  </w:num>
  <w:num w:numId="3">
    <w:abstractNumId w:val="0"/>
    <w:lvlOverride w:ilvl="0">
      <w:lvl w:ilvl="0">
        <w:start w:val="65535"/>
        <w:numFmt w:val="bullet"/>
        <w:lvlText w:val="-"/>
        <w:legacy w:legacy="1" w:legacySpace="0" w:legacyIndent="115"/>
        <w:lvlJc w:val="left"/>
        <w:rPr>
          <w:rFonts w:ascii="Arial" w:hAnsi="Arial" w:hint="default"/>
        </w:rPr>
      </w:lvl>
    </w:lvlOverride>
  </w:num>
  <w:num w:numId="4">
    <w:abstractNumId w:val="0"/>
    <w:lvlOverride w:ilvl="0">
      <w:lvl w:ilvl="0">
        <w:start w:val="65535"/>
        <w:numFmt w:val="bullet"/>
        <w:lvlText w:val="-"/>
        <w:legacy w:legacy="1" w:legacySpace="0" w:legacyIndent="153"/>
        <w:lvlJc w:val="left"/>
        <w:rPr>
          <w:rFonts w:ascii="Arial" w:hAnsi="Aria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E7423"/>
    <w:rsid w:val="00242774"/>
    <w:rsid w:val="00275092"/>
    <w:rsid w:val="0037195B"/>
    <w:rsid w:val="003A65ED"/>
    <w:rsid w:val="00400232"/>
    <w:rsid w:val="004A01FB"/>
    <w:rsid w:val="005815C3"/>
    <w:rsid w:val="009105B5"/>
    <w:rsid w:val="00976BC5"/>
    <w:rsid w:val="009A7760"/>
    <w:rsid w:val="00BC68A7"/>
    <w:rsid w:val="00C37B80"/>
    <w:rsid w:val="00C470A9"/>
    <w:rsid w:val="00D00B3E"/>
    <w:rsid w:val="00F33464"/>
    <w:rsid w:val="00F821A7"/>
    <w:rsid w:val="00FE74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42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00232"/>
    <w:rPr>
      <w:rFonts w:ascii="Tahoma" w:hAnsi="Tahoma" w:cs="Tahoma"/>
      <w:sz w:val="16"/>
      <w:szCs w:val="16"/>
    </w:rPr>
  </w:style>
  <w:style w:type="character" w:customStyle="1" w:styleId="a4">
    <w:name w:val="Текст выноски Знак"/>
    <w:basedOn w:val="a0"/>
    <w:link w:val="a3"/>
    <w:uiPriority w:val="99"/>
    <w:semiHidden/>
    <w:rsid w:val="00400232"/>
    <w:rPr>
      <w:rFonts w:ascii="Tahoma" w:eastAsia="Times New Roman" w:hAnsi="Tahoma" w:cs="Tahoma"/>
      <w:sz w:val="16"/>
      <w:szCs w:val="16"/>
      <w:lang w:eastAsia="ru-RU"/>
    </w:rPr>
  </w:style>
  <w:style w:type="table" w:styleId="a5">
    <w:name w:val="Table Grid"/>
    <w:basedOn w:val="a1"/>
    <w:uiPriority w:val="59"/>
    <w:rsid w:val="00BC68A7"/>
    <w:pPr>
      <w:spacing w:after="0" w:line="240" w:lineRule="auto"/>
      <w:ind w:firstLine="709"/>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739</Words>
  <Characters>4216</Characters>
  <Application>Microsoft Office Word</Application>
  <DocSecurity>0</DocSecurity>
  <Lines>35</Lines>
  <Paragraphs>9</Paragraphs>
  <ScaleCrop>false</ScaleCrop>
  <Company>Школа27</Company>
  <LinksUpToDate>false</LinksUpToDate>
  <CharactersWithSpaces>4946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Кравцов С.Э.</cp:lastModifiedBy>
  <cp:revision>5</cp:revision>
  <cp:lastPrinted>2019-08-04T14:08:00Z</cp:lastPrinted>
  <dcterms:created xsi:type="dcterms:W3CDTF">2019-07-30T13:16:00Z</dcterms:created>
  <dcterms:modified xsi:type="dcterms:W3CDTF">2019-08-04T14:08:00Z</dcterms:modified>
</cp:coreProperties>
</file>