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2E" w:rsidRDefault="00D8342E" w:rsidP="00D8342E">
      <w:pPr>
        <w:pStyle w:val="Default"/>
        <w:jc w:val="both"/>
        <w:rPr>
          <w:b/>
          <w:bCs/>
        </w:rPr>
      </w:pPr>
      <w:r w:rsidRPr="006E4690">
        <w:rPr>
          <w:b/>
          <w:bCs/>
        </w:rPr>
        <w:t xml:space="preserve">Аннотация </w:t>
      </w:r>
      <w:r w:rsidRPr="006E4690">
        <w:rPr>
          <w:b/>
        </w:rPr>
        <w:t>к</w:t>
      </w:r>
      <w:r>
        <w:t xml:space="preserve"> </w:t>
      </w:r>
      <w:r w:rsidRPr="006E4690">
        <w:rPr>
          <w:b/>
          <w:bCs/>
        </w:rPr>
        <w:t xml:space="preserve">рабочей </w:t>
      </w:r>
      <w:r>
        <w:rPr>
          <w:b/>
          <w:bCs/>
        </w:rPr>
        <w:t>программе</w:t>
      </w:r>
      <w:r w:rsidRPr="006E4690">
        <w:rPr>
          <w:b/>
          <w:bCs/>
        </w:rPr>
        <w:t xml:space="preserve"> </w:t>
      </w:r>
      <w:r>
        <w:rPr>
          <w:b/>
          <w:bCs/>
        </w:rPr>
        <w:t>учебного предмета «Изобразительное</w:t>
      </w:r>
      <w:r w:rsidRPr="006E4690">
        <w:rPr>
          <w:b/>
          <w:bCs/>
        </w:rPr>
        <w:t xml:space="preserve"> </w:t>
      </w:r>
      <w:r>
        <w:rPr>
          <w:b/>
          <w:bCs/>
        </w:rPr>
        <w:t>искусство»</w:t>
      </w:r>
    </w:p>
    <w:p w:rsidR="00D8342E" w:rsidRPr="006E4690" w:rsidRDefault="00D8342E" w:rsidP="00D8342E">
      <w:pPr>
        <w:pStyle w:val="Default"/>
        <w:jc w:val="center"/>
      </w:pPr>
      <w:r w:rsidRPr="006E4690">
        <w:rPr>
          <w:b/>
          <w:bCs/>
        </w:rPr>
        <w:t>1 – 4 класс</w:t>
      </w:r>
    </w:p>
    <w:p w:rsidR="00D8342E" w:rsidRDefault="00D8342E" w:rsidP="00D83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</w:p>
    <w:p w:rsidR="00D8342E" w:rsidRPr="00F129C5" w:rsidRDefault="00D8342E" w:rsidP="00F129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Рабочая программа по учебному предмету «Изобразительное искусство»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составлена на основе ФГОС НОО утвержденного приказом Министерства образования РФ, основной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общеобразовательной программы начального об</w:t>
      </w:r>
      <w:r w:rsidR="009F4977">
        <w:rPr>
          <w:rFonts w:ascii="Times New Roman" w:eastAsia="TimesNewRomanPSMT-Identity-H" w:hAnsi="Times New Roman" w:cs="Times New Roman"/>
          <w:sz w:val="24"/>
          <w:szCs w:val="24"/>
        </w:rPr>
        <w:t>щего образования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, планируемых результатов освоения начального 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>общего о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бразования, концепции системы «Перспективная начальная школа», а так же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="00C8365B">
        <w:rPr>
          <w:rFonts w:ascii="Times New Roman" w:eastAsia="TimesNewRomanPSMT-Identity-H" w:hAnsi="Times New Roman" w:cs="Times New Roman"/>
          <w:sz w:val="24"/>
          <w:szCs w:val="24"/>
        </w:rPr>
        <w:t>авторской программы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по изобразительному искусству И.Э. </w:t>
      </w:r>
      <w:proofErr w:type="spellStart"/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Кашекова</w:t>
      </w:r>
      <w:proofErr w:type="spellEnd"/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.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«Программа по учебным предметам. Изобра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зительное искусство 1-4 класс» М.,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Академкнига/Учебник,2013. (Проект «</w:t>
      </w:r>
      <w:proofErr w:type="gramStart"/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Перспективная</w:t>
      </w:r>
      <w:proofErr w:type="gramEnd"/>
      <w:r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начальная школа»)</w:t>
      </w:r>
    </w:p>
    <w:p w:rsidR="00D8342E" w:rsidRPr="00F129C5" w:rsidRDefault="00D8342E" w:rsidP="00F129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hAnsi="Times New Roman" w:cs="Times New Roman"/>
          <w:bCs/>
          <w:sz w:val="24"/>
          <w:szCs w:val="24"/>
        </w:rPr>
        <w:t>Актуальность</w:t>
      </w:r>
      <w:r w:rsidRPr="00F129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предмета обусловлена принципиальным значением интеграции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школьного образования в современную культуру. Программа направлена на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помощь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ребенку при вхождении в современное информационное,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социокультурное пространство.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Искусство является одной из форм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познания окружающего мира. Художественное познание, принципиально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отличаясь от научного, дополняет и гармонизирует картину мира.</w:t>
      </w:r>
    </w:p>
    <w:p w:rsidR="00D8342E" w:rsidRPr="00F129C5" w:rsidRDefault="00F129C5" w:rsidP="00F12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Цели</w:t>
      </w:r>
      <w:r w:rsidR="00D8342E" w:rsidRPr="00F129C5">
        <w:rPr>
          <w:rFonts w:ascii="Times New Roman" w:hAnsi="Times New Roman" w:cs="Times New Roman"/>
          <w:b/>
          <w:bCs/>
          <w:sz w:val="24"/>
          <w:szCs w:val="24"/>
        </w:rPr>
        <w:t xml:space="preserve"> изучения предмета</w:t>
      </w:r>
      <w:r w:rsidR="00D8342E" w:rsidRPr="00F129C5">
        <w:rPr>
          <w:rFonts w:ascii="Times New Roman" w:eastAsia="TimesNewRomanPSMT-Identity-H" w:hAnsi="Times New Roman" w:cs="Times New Roman"/>
          <w:sz w:val="24"/>
          <w:szCs w:val="24"/>
        </w:rPr>
        <w:t>:</w:t>
      </w:r>
      <w:r w:rsidR="00456F9F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р</w:t>
      </w:r>
      <w:r w:rsidR="00D8342E" w:rsidRPr="00F129C5">
        <w:rPr>
          <w:rFonts w:ascii="Times New Roman" w:eastAsia="TimesNewRomanPSMT-Identity-H" w:hAnsi="Times New Roman" w:cs="Times New Roman"/>
          <w:sz w:val="24"/>
          <w:szCs w:val="24"/>
        </w:rPr>
        <w:t>азвитие личности учащихся средствами искусства, получение эмоционально-ценностного опыта восприятия произведений искусства и опыта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="00D8342E" w:rsidRPr="00F129C5">
        <w:rPr>
          <w:rFonts w:ascii="Times New Roman" w:eastAsia="TimesNewRomanPSMT-Identity-H" w:hAnsi="Times New Roman" w:cs="Times New Roman"/>
          <w:sz w:val="24"/>
          <w:szCs w:val="24"/>
        </w:rPr>
        <w:t>художе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ственно-творческой </w:t>
      </w:r>
      <w:r>
        <w:rPr>
          <w:rFonts w:ascii="Times New Roman" w:eastAsia="TimesNewRomanPSMT-Identity-H" w:hAnsi="Times New Roman" w:cs="Times New Roman"/>
          <w:sz w:val="24"/>
          <w:szCs w:val="24"/>
        </w:rPr>
        <w:t>деятельности:</w:t>
      </w:r>
    </w:p>
    <w:p w:rsidR="00F129C5" w:rsidRPr="00F129C5" w:rsidRDefault="00F129C5" w:rsidP="00F12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-</w:t>
      </w:r>
      <w:r w:rsidRPr="00F129C5">
        <w:rPr>
          <w:rFonts w:ascii="Times New Roman" w:hAnsi="Times New Roman" w:cs="Times New Roman"/>
          <w:b/>
          <w:bCs/>
          <w:sz w:val="24"/>
          <w:szCs w:val="24"/>
        </w:rPr>
        <w:t xml:space="preserve">воспитание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визуальной культуры как части общей культуры современного человека, интереса к изобразительному искусству; обогащение нравственного опыта, формирование представлений о добре и зле; развитие нравственных чувств, уважения к культуре народов многонациональной России и других стран;</w:t>
      </w:r>
    </w:p>
    <w:p w:rsidR="00F129C5" w:rsidRPr="00F129C5" w:rsidRDefault="00F129C5" w:rsidP="00F12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-</w:t>
      </w:r>
      <w:r w:rsidRPr="00F129C5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воображения, творческого потенциала ребенка, желания и умения подходить к любой своей деятельности творчески; способностей к эмоционально-ценностному отношению к искусству и окружающему миру; навыков сотрудничества в художественной деятельности;</w:t>
      </w:r>
    </w:p>
    <w:p w:rsidR="00F129C5" w:rsidRPr="00F129C5" w:rsidRDefault="00F129C5" w:rsidP="00F12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-</w:t>
      </w:r>
      <w:r w:rsidRPr="00F129C5">
        <w:rPr>
          <w:rFonts w:ascii="Times New Roman" w:eastAsia="TimesNewRomanPSMT-Identity-H" w:hAnsi="Times New Roman" w:cs="Times New Roman"/>
          <w:b/>
          <w:bCs/>
          <w:sz w:val="24"/>
          <w:szCs w:val="24"/>
        </w:rPr>
        <w:t xml:space="preserve">освоение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первоначальных знаний о пластических искусствах: изобразительных, декоративно-прикладных, архитектуре и дизайне, их роли в жизни человека и общества;</w:t>
      </w:r>
    </w:p>
    <w:p w:rsidR="00C8365B" w:rsidRDefault="00F129C5" w:rsidP="00F12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-</w:t>
      </w:r>
      <w:r w:rsidRPr="00F129C5">
        <w:rPr>
          <w:rFonts w:ascii="Times New Roman" w:eastAsia="TimesNewRomanPSMT-Identity-H" w:hAnsi="Times New Roman" w:cs="Times New Roman"/>
          <w:b/>
          <w:bCs/>
          <w:sz w:val="24"/>
          <w:szCs w:val="24"/>
        </w:rPr>
        <w:t xml:space="preserve">овладение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элементарной художественной грамотой,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вкуса. </w:t>
      </w:r>
    </w:p>
    <w:p w:rsidR="00F129C5" w:rsidRDefault="00F129C5" w:rsidP="00F12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Общая логика учебно-методического комплекта выстраивается с учетом концептуальных идей системы «Перспективная начальная школа».</w:t>
      </w:r>
    </w:p>
    <w:p w:rsidR="00F129C5" w:rsidRPr="00D8342E" w:rsidRDefault="00F129C5" w:rsidP="00F129C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-Identity-H" w:hAnsi="Times New Roman" w:cs="Times New Roman"/>
          <w:b/>
          <w:bCs/>
          <w:sz w:val="24"/>
          <w:szCs w:val="24"/>
        </w:rPr>
      </w:pPr>
      <w:r w:rsidRPr="00D8342E">
        <w:rPr>
          <w:rFonts w:ascii="Times New Roman" w:eastAsia="TimesNewRomanPSMT-Identity-H" w:hAnsi="Times New Roman" w:cs="Times New Roman"/>
          <w:b/>
          <w:bCs/>
          <w:sz w:val="24"/>
          <w:szCs w:val="24"/>
        </w:rPr>
        <w:t>Основные задачи:</w:t>
      </w:r>
    </w:p>
    <w:p w:rsidR="00F129C5" w:rsidRPr="00D8342E" w:rsidRDefault="00F129C5" w:rsidP="00F12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D8342E">
        <w:rPr>
          <w:rFonts w:ascii="Times New Roman" w:eastAsia="TimesNewRomanPSMT-Identity-H" w:hAnsi="Times New Roman" w:cs="Times New Roman"/>
          <w:b/>
          <w:bCs/>
          <w:sz w:val="24"/>
          <w:szCs w:val="24"/>
        </w:rPr>
        <w:t xml:space="preserve">-учить </w:t>
      </w:r>
      <w:r w:rsidRPr="00D8342E">
        <w:rPr>
          <w:rFonts w:ascii="Times New Roman" w:eastAsia="TimesNewRomanPSMT-Identity-H" w:hAnsi="Times New Roman" w:cs="Times New Roman"/>
          <w:sz w:val="24"/>
          <w:szCs w:val="24"/>
        </w:rPr>
        <w:t>детей элементарным основам реалистичного рисунка, формировать</w:t>
      </w:r>
      <w:r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D8342E">
        <w:rPr>
          <w:rFonts w:ascii="Times New Roman" w:eastAsia="TimesNewRomanPSMT-Identity-H" w:hAnsi="Times New Roman" w:cs="Times New Roman"/>
          <w:sz w:val="24"/>
          <w:szCs w:val="24"/>
        </w:rPr>
        <w:t>навыки рисования с натуры, по памяти, по представлению, знакомить с</w:t>
      </w:r>
      <w:r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D8342E">
        <w:rPr>
          <w:rFonts w:ascii="Times New Roman" w:eastAsia="TimesNewRomanPSMT-Identity-H" w:hAnsi="Times New Roman" w:cs="Times New Roman"/>
          <w:sz w:val="24"/>
          <w:szCs w:val="24"/>
        </w:rPr>
        <w:t>особенностями работы в области декоративно-прикладного и народного</w:t>
      </w:r>
      <w:r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D8342E">
        <w:rPr>
          <w:rFonts w:ascii="Times New Roman" w:eastAsia="TimesNewRomanPSMT-Identity-H" w:hAnsi="Times New Roman" w:cs="Times New Roman"/>
          <w:sz w:val="24"/>
          <w:szCs w:val="24"/>
        </w:rPr>
        <w:t>искусства, лепки и аппликации;</w:t>
      </w:r>
    </w:p>
    <w:p w:rsidR="00F129C5" w:rsidRPr="00F129C5" w:rsidRDefault="00F129C5" w:rsidP="00F12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D8342E">
        <w:rPr>
          <w:rFonts w:ascii="Times New Roman" w:eastAsia="TimesNewRomanPSMT-Identity-H" w:hAnsi="Times New Roman" w:cs="Times New Roman"/>
          <w:b/>
          <w:bCs/>
          <w:sz w:val="24"/>
          <w:szCs w:val="24"/>
        </w:rPr>
        <w:t xml:space="preserve">-развивать </w:t>
      </w:r>
      <w:r w:rsidRPr="00D8342E">
        <w:rPr>
          <w:rFonts w:ascii="Times New Roman" w:eastAsia="TimesNewRomanPSMT-Identity-H" w:hAnsi="Times New Roman" w:cs="Times New Roman"/>
          <w:sz w:val="24"/>
          <w:szCs w:val="24"/>
        </w:rPr>
        <w:t>у детей изобразительные способности, художественный вкус,</w:t>
      </w:r>
      <w:r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D8342E">
        <w:rPr>
          <w:rFonts w:ascii="Times New Roman" w:eastAsia="TimesNewRomanPSMT-Identity-H" w:hAnsi="Times New Roman" w:cs="Times New Roman"/>
          <w:sz w:val="24"/>
          <w:szCs w:val="24"/>
        </w:rPr>
        <w:t>творческое воображение, пространственное мышление, эстетические чувства и</w:t>
      </w:r>
      <w:r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D8342E">
        <w:rPr>
          <w:rFonts w:ascii="Times New Roman" w:eastAsia="TimesNewRomanPSMT-Identity-H" w:hAnsi="Times New Roman" w:cs="Times New Roman"/>
          <w:sz w:val="24"/>
          <w:szCs w:val="24"/>
        </w:rPr>
        <w:t>понимание прекрасного, воспитывать интерес и любовь к искусству.</w:t>
      </w:r>
    </w:p>
    <w:p w:rsidR="00D8342E" w:rsidRPr="00F129C5" w:rsidRDefault="00D8342E" w:rsidP="00F129C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-Identity-H" w:hAnsi="Times New Roman" w:cs="Times New Roman"/>
          <w:b/>
          <w:bCs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b/>
          <w:bCs/>
          <w:sz w:val="24"/>
          <w:szCs w:val="24"/>
        </w:rPr>
        <w:t>Место учебного предмета в учебном плане</w:t>
      </w:r>
    </w:p>
    <w:p w:rsidR="00F129C5" w:rsidRPr="00F129C5" w:rsidRDefault="00D8342E" w:rsidP="00F129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Согласно ФГОС, предмет «Изобразительное искусство» располагается в</w:t>
      </w:r>
      <w:r w:rsidR="00F129C5"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учебном плане в предметной области «Искусство». Изучается в 1-4 классах в</w:t>
      </w:r>
      <w:r w:rsid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 </w:t>
      </w:r>
      <w:r w:rsidR="00896961">
        <w:rPr>
          <w:rFonts w:ascii="Times New Roman" w:eastAsia="TimesNewRomanPSMT-Identity-H" w:hAnsi="Times New Roman" w:cs="Times New Roman"/>
          <w:sz w:val="24"/>
          <w:szCs w:val="24"/>
        </w:rPr>
        <w:t xml:space="preserve">объеме 135 часов, 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у</w:t>
      </w:r>
      <w:r w:rsidR="00896961">
        <w:rPr>
          <w:rFonts w:ascii="Times New Roman" w:eastAsia="TimesNewRomanPSMT-Identity-H" w:hAnsi="Times New Roman" w:cs="Times New Roman"/>
          <w:sz w:val="24"/>
          <w:szCs w:val="24"/>
        </w:rPr>
        <w:t>роки проводятся 1 раз в неделю</w:t>
      </w: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 xml:space="preserve">. </w:t>
      </w:r>
    </w:p>
    <w:p w:rsidR="00F129C5" w:rsidRPr="00F129C5" w:rsidRDefault="00D8342E" w:rsidP="00F129C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-Identity-H" w:hAnsi="Times New Roman" w:cs="Times New Roman"/>
          <w:sz w:val="24"/>
          <w:szCs w:val="24"/>
        </w:rPr>
      </w:pPr>
      <w:r w:rsidRPr="00F129C5">
        <w:rPr>
          <w:rFonts w:ascii="Times New Roman" w:eastAsia="TimesNewRomanPSMT-Identity-H" w:hAnsi="Times New Roman" w:cs="Times New Roman"/>
          <w:sz w:val="24"/>
          <w:szCs w:val="24"/>
        </w:rPr>
        <w:t>Программа для 1 класса рассчитана на 1час в неделю (33 часа в год), для 2-4 классов по 3</w:t>
      </w:r>
      <w:r w:rsidR="00F129C5" w:rsidRPr="00F129C5">
        <w:rPr>
          <w:rFonts w:ascii="Times New Roman" w:eastAsia="TimesNewRomanPSMT-Identity-H" w:hAnsi="Times New Roman" w:cs="Times New Roman"/>
          <w:sz w:val="24"/>
          <w:szCs w:val="24"/>
        </w:rPr>
        <w:t>4 часа в год (1 раз в неделю).</w:t>
      </w:r>
    </w:p>
    <w:sectPr w:rsidR="00F129C5" w:rsidRPr="00F129C5" w:rsidSect="00F129C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>
    <w:useFELayout/>
  </w:compat>
  <w:rsids>
    <w:rsidRoot w:val="00D8342E"/>
    <w:rsid w:val="00456F9F"/>
    <w:rsid w:val="007C2E9E"/>
    <w:rsid w:val="008841DA"/>
    <w:rsid w:val="00896961"/>
    <w:rsid w:val="009F4977"/>
    <w:rsid w:val="00A70548"/>
    <w:rsid w:val="00C8365B"/>
    <w:rsid w:val="00D8342E"/>
    <w:rsid w:val="00DB2798"/>
    <w:rsid w:val="00F129C5"/>
    <w:rsid w:val="00F63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3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2020-03-27T12:20:00Z</dcterms:created>
  <dcterms:modified xsi:type="dcterms:W3CDTF">2020-04-13T04:09:00Z</dcterms:modified>
</cp:coreProperties>
</file>